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2977"/>
        <w:gridCol w:w="3889"/>
      </w:tblGrid>
      <w:tr w:rsidR="00FB104A">
        <w:trPr>
          <w:trHeight w:val="420"/>
        </w:trPr>
        <w:tc>
          <w:tcPr>
            <w:tcW w:w="9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appaleotsikko"/>
              <w:spacing w:before="0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t>Osapuolet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B104A">
        <w:tc>
          <w:tcPr>
            <w:tcW w:w="5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ind w:left="1490" w:hanging="149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Vuokranantaja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tabs>
                <w:tab w:val="left" w:pos="102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Puhelin</w:t>
            </w:r>
            <w:r>
              <w:rPr>
                <w:sz w:val="16"/>
                <w:szCs w:val="16"/>
              </w:rPr>
              <w:tab/>
            </w:r>
          </w:p>
          <w:p w:rsidR="00FB104A" w:rsidRDefault="00096FBA" w:rsidP="00927409">
            <w:pPr>
              <w:pStyle w:val="Miragel"/>
              <w:tabs>
                <w:tab w:val="left" w:pos="1021"/>
                <w:tab w:val="left" w:pos="969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Faksi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</w:tr>
      <w:tr w:rsidR="00FB104A">
        <w:tc>
          <w:tcPr>
            <w:tcW w:w="5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ind w:left="1490" w:hanging="149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Osoite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02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Y-tunnus</w:t>
            </w:r>
            <w:r>
              <w:rPr>
                <w:sz w:val="16"/>
                <w:szCs w:val="16"/>
              </w:rPr>
              <w:tab/>
            </w:r>
          </w:p>
        </w:tc>
      </w:tr>
      <w:tr w:rsidR="00FB104A">
        <w:tc>
          <w:tcPr>
            <w:tcW w:w="5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927409" w:rsidRDefault="00096FBA" w:rsidP="00927409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Yhteyshenkilö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B104A" w:rsidRDefault="00096FBA" w:rsidP="00927409">
            <w:pPr>
              <w:pStyle w:val="Miragel"/>
              <w:tabs>
                <w:tab w:val="left" w:pos="1490"/>
              </w:tabs>
              <w:ind w:left="1490" w:hanging="1490"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Sähköposti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02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Puhelin</w:t>
            </w:r>
            <w:r>
              <w:rPr>
                <w:sz w:val="16"/>
                <w:szCs w:val="16"/>
              </w:rPr>
              <w:tab/>
            </w:r>
          </w:p>
        </w:tc>
      </w:tr>
      <w:tr w:rsidR="00FB104A">
        <w:tc>
          <w:tcPr>
            <w:tcW w:w="5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ind w:left="1491" w:hanging="1491"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Vuokranmaksutili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0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BIC</w:t>
            </w:r>
            <w:r>
              <w:rPr>
                <w:sz w:val="16"/>
                <w:szCs w:val="16"/>
              </w:rPr>
              <w:tab/>
            </w:r>
          </w:p>
        </w:tc>
      </w:tr>
      <w:tr w:rsidR="00FB104A">
        <w:tc>
          <w:tcPr>
            <w:tcW w:w="9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tabs>
                <w:tab w:val="left" w:pos="102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104A"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ind w:left="1490" w:hanging="1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Vuokralainen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922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Hetu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Y-tunnus</w:t>
            </w:r>
            <w:r>
              <w:rPr>
                <w:sz w:val="16"/>
                <w:szCs w:val="16"/>
              </w:rPr>
              <w:tab/>
            </w:r>
          </w:p>
        </w:tc>
      </w:tr>
      <w:tr w:rsidR="00FB104A"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ind w:left="1490" w:hanging="1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Vuokralainen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021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Hetu</w:t>
            </w:r>
            <w:proofErr w:type="spellEnd"/>
            <w:r>
              <w:rPr>
                <w:sz w:val="16"/>
                <w:szCs w:val="16"/>
              </w:rPr>
              <w:tab/>
            </w:r>
          </w:p>
        </w:tc>
      </w:tr>
      <w:tr w:rsidR="00FB104A"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Avaimet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Henkilöt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04A">
        <w:tc>
          <w:tcPr>
            <w:tcW w:w="59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490"/>
              </w:tabs>
              <w:ind w:left="1490" w:hanging="149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Osoite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021"/>
              </w:tabs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Puhelin</w:t>
            </w:r>
            <w:r>
              <w:rPr>
                <w:sz w:val="16"/>
                <w:szCs w:val="16"/>
              </w:rPr>
              <w:tab/>
            </w:r>
          </w:p>
        </w:tc>
      </w:tr>
      <w:tr w:rsidR="00FB104A">
        <w:tc>
          <w:tcPr>
            <w:tcW w:w="5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Sähköposti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104A" w:rsidRDefault="00FB104A">
      <w:pPr>
        <w:rPr>
          <w:rFonts w:ascii="Arial" w:hAnsi="Arial" w:cs="Arial"/>
          <w:sz w:val="16"/>
          <w:szCs w:val="16"/>
        </w:rPr>
      </w:pPr>
    </w:p>
    <w:tbl>
      <w:tblPr>
        <w:tblW w:w="97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5870"/>
        <w:gridCol w:w="3928"/>
      </w:tblGrid>
      <w:tr w:rsidR="00FB104A">
        <w:trPr>
          <w:trHeight w:val="280"/>
        </w:trPr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Sopimuksen kohde</w:t>
            </w:r>
          </w:p>
        </w:tc>
      </w:tr>
      <w:tr w:rsidR="00FB104A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Kohteen nimi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Osoite </w:t>
            </w:r>
          </w:p>
        </w:tc>
      </w:tr>
      <w:tr w:rsidR="00FB104A"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Pr="00927409" w:rsidRDefault="00096FBA" w:rsidP="00927409">
            <w:pPr>
              <w:pStyle w:val="Miragel"/>
              <w:tabs>
                <w:tab w:val="left" w:pos="1490"/>
              </w:tabs>
              <w:ind w:left="1490" w:hanging="149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Tilan käyttö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927409">
              <w:rPr>
                <w:rFonts w:ascii="Arial" w:hAnsi="Arial" w:cs="Arial"/>
                <w:bCs/>
                <w:sz w:val="16"/>
                <w:szCs w:val="16"/>
              </w:rPr>
              <w:t>Asuinhuoneisto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Pinta-ala noin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104A">
        <w:tc>
          <w:tcPr>
            <w:tcW w:w="9840" w:type="dxa"/>
            <w:gridSpan w:val="2"/>
            <w:tcBorders>
              <w:top w:val="single" w:sz="4" w:space="0" w:color="auto"/>
              <w:bottom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entte4e4e4otsikko"/>
              <w:rPr>
                <w:b/>
                <w:bCs/>
              </w:rPr>
            </w:pPr>
            <w:r>
              <w:rPr>
                <w:b/>
                <w:bCs/>
              </w:rPr>
              <w:t>Sopimuskohteen yksilöinti</w:t>
            </w:r>
          </w:p>
          <w:p w:rsidR="00FB104A" w:rsidRDefault="00FB104A">
            <w:pPr>
              <w:pStyle w:val="Kentte4e4e4otsikko"/>
              <w:rPr>
                <w:color w:val="auto"/>
              </w:rPr>
            </w:pPr>
          </w:p>
        </w:tc>
      </w:tr>
      <w:tr w:rsidR="00FB104A">
        <w:tc>
          <w:tcPr>
            <w:tcW w:w="98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entte4e4e4otsikko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Tietoja vuokrauskohteesta</w:t>
            </w:r>
          </w:p>
          <w:p w:rsidR="00FB104A" w:rsidRDefault="00FB104A">
            <w:pPr>
              <w:pStyle w:val="Kentte4e4e4otsikko"/>
              <w:rPr>
                <w:color w:val="auto"/>
              </w:rPr>
            </w:pPr>
          </w:p>
        </w:tc>
      </w:tr>
    </w:tbl>
    <w:p w:rsidR="00FB104A" w:rsidRDefault="00FB104A">
      <w:pPr>
        <w:rPr>
          <w:rFonts w:ascii="Arial" w:hAnsi="Arial" w:cs="Arial"/>
          <w:sz w:val="16"/>
          <w:szCs w:val="16"/>
        </w:rPr>
      </w:pPr>
    </w:p>
    <w:tbl>
      <w:tblPr>
        <w:tblW w:w="97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1462"/>
        <w:gridCol w:w="1745"/>
        <w:gridCol w:w="1864"/>
        <w:gridCol w:w="2073"/>
      </w:tblGrid>
      <w:tr w:rsidR="00FB104A">
        <w:trPr>
          <w:cantSplit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Vuokra-aika</w:t>
            </w:r>
          </w:p>
        </w:tc>
      </w:tr>
      <w:tr w:rsidR="00FB104A">
        <w:trPr>
          <w:cantSplit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Sopimus voimassa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toistaiseksi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Alkamispäivä</w:t>
            </w:r>
          </w:p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Päättymispäivä</w:t>
            </w:r>
          </w:p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Hallintaoikeus alkaa</w:t>
            </w:r>
          </w:p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Maksuvelvollisuus alkaa</w:t>
            </w:r>
          </w:p>
          <w:p w:rsidR="00FB104A" w:rsidRDefault="00FB104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04A">
        <w:trPr>
          <w:cantSplit/>
        </w:trPr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Voimassaolon lisätieto</w:t>
            </w:r>
          </w:p>
          <w:p w:rsidR="00FB104A" w:rsidRDefault="00FB104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B104A" w:rsidRDefault="00FB104A">
      <w:pPr>
        <w:rPr>
          <w:rFonts w:ascii="Arial" w:hAnsi="Arial" w:cs="Arial"/>
          <w:sz w:val="16"/>
          <w:szCs w:val="16"/>
        </w:rPr>
      </w:pP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4799"/>
        <w:gridCol w:w="4999"/>
      </w:tblGrid>
      <w:tr w:rsidR="00FB104A"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>
            <w:pPr>
              <w:pStyle w:val="Kentte4e4e4otsikko"/>
              <w:keepNext/>
              <w:tabs>
                <w:tab w:val="left" w:pos="1701"/>
              </w:tabs>
              <w:spacing w:before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Irtisanomisaika</w:t>
            </w:r>
          </w:p>
        </w:tc>
      </w:tr>
      <w:tr w:rsidR="00FB104A">
        <w:tc>
          <w:tcPr>
            <w:tcW w:w="98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 w:rsidP="00927409">
            <w:pPr>
              <w:pStyle w:val="Kentte4e4e4otsikko"/>
              <w:keepNext/>
              <w:tabs>
                <w:tab w:val="left" w:pos="1701"/>
              </w:tabs>
              <w:spacing w:before="20"/>
              <w:rPr>
                <w:color w:val="auto"/>
              </w:rPr>
            </w:pPr>
            <w:proofErr w:type="spellStart"/>
            <w:r>
              <w:t>AHVL:n</w:t>
            </w:r>
            <w:proofErr w:type="spellEnd"/>
            <w:r>
              <w:t xml:space="preserve"> mukainen</w:t>
            </w:r>
            <w:r w:rsidR="00927409">
              <w:t>.</w:t>
            </w:r>
            <w:r>
              <w:t xml:space="preserve"> </w:t>
            </w:r>
            <w:r w:rsidR="00927409">
              <w:t>S</w:t>
            </w:r>
            <w:r>
              <w:t>opimuksen alkaessa irtisanomisajat ovat</w:t>
            </w:r>
            <w:r w:rsidR="00927409">
              <w:t>:</w:t>
            </w:r>
          </w:p>
        </w:tc>
      </w:tr>
      <w:tr w:rsidR="00FB104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>
            <w:pPr>
              <w:pStyle w:val="Miragel"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Vuokranantajan puolelta</w:t>
            </w:r>
            <w:r>
              <w:rPr>
                <w:rFonts w:ascii="Arial" w:hAnsi="Arial" w:cs="Arial"/>
                <w:sz w:val="16"/>
                <w:szCs w:val="16"/>
              </w:rPr>
              <w:t xml:space="preserve"> irtisanomisaika on 3 kuukautta. 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Irtisanomisajan alkamispäivä on kunkin kuukauden viimeinen päivä.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>
            <w:pPr>
              <w:pStyle w:val="Miragel"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Vuokralaisen puolelta</w:t>
            </w:r>
            <w:r>
              <w:rPr>
                <w:rFonts w:ascii="Arial" w:hAnsi="Arial" w:cs="Arial"/>
                <w:sz w:val="16"/>
                <w:szCs w:val="16"/>
              </w:rPr>
              <w:t xml:space="preserve"> irtisanomisaika on 1 kuukautta. 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Irtisanomisajan alkamispäivä on kunkin kuukauden viimeinen päivä.</w:t>
            </w:r>
          </w:p>
        </w:tc>
      </w:tr>
    </w:tbl>
    <w:p w:rsidR="00FB104A" w:rsidRDefault="00FB104A">
      <w:pPr>
        <w:rPr>
          <w:rFonts w:ascii="Arial" w:hAnsi="Arial" w:cs="Arial"/>
          <w:sz w:val="16"/>
          <w:szCs w:val="16"/>
        </w:rPr>
      </w:pP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3032"/>
        <w:gridCol w:w="1987"/>
      </w:tblGrid>
      <w:tr w:rsidR="00FB104A">
        <w:tc>
          <w:tcPr>
            <w:tcW w:w="9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Vuokra</w:t>
            </w:r>
          </w:p>
        </w:tc>
      </w:tr>
      <w:tr w:rsidR="00FB104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Vuokra/kk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B104A">
        <w:tc>
          <w:tcPr>
            <w:tcW w:w="480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Erilliskorvaukset/kk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104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Eräpäivä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Vuokra maksetaan kunkin maksukuukauden 2. päivänä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Vuokranmaksukausi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kk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Viivästyskorko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Korkolain mukainen</w:t>
            </w:r>
          </w:p>
        </w:tc>
      </w:tr>
      <w:tr w:rsidR="00FB104A">
        <w:tc>
          <w:tcPr>
            <w:tcW w:w="9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Vuokran lisäksi vuokralainen maksaa sähkölaskut laskutuksen mukaan sekä muut mahdolliset käyttökorvaukset suoraan taloyhtiölle, ellei asiasta ole sovittu liitteessä toisin. Erilliskorvaukset vuokranantajalle on eritelty muualla sopimuksessa. </w:t>
            </w:r>
          </w:p>
        </w:tc>
      </w:tr>
    </w:tbl>
    <w:p w:rsidR="00FB104A" w:rsidRDefault="00FB104A">
      <w:pPr>
        <w:pStyle w:val="Miragel"/>
        <w:rPr>
          <w:rFonts w:ascii="Arial" w:hAnsi="Arial" w:cs="Arial"/>
          <w:sz w:val="16"/>
          <w:szCs w:val="16"/>
        </w:rPr>
      </w:pP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1451"/>
        <w:gridCol w:w="2722"/>
        <w:gridCol w:w="2662"/>
        <w:gridCol w:w="1586"/>
      </w:tblGrid>
      <w:tr w:rsidR="00FB104A"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Maksujen voimassaolo</w:t>
            </w:r>
          </w:p>
        </w:tc>
      </w:tr>
      <w:tr w:rsidR="00FB104A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Alkaen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Päättyen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Maksulaji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Tarkistustyyppi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Nettosumma/kk</w:t>
            </w:r>
          </w:p>
        </w:tc>
      </w:tr>
      <w:tr w:rsidR="00FB104A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Vesimaksu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 vuokrantarkistus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FB104A"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Asuntovuokra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Indeksitarkistus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:rsidR="00FB104A" w:rsidRDefault="00FB104A">
      <w:pPr>
        <w:rPr>
          <w:rFonts w:ascii="Arial" w:hAnsi="Arial" w:cs="Arial"/>
          <w:sz w:val="16"/>
          <w:szCs w:val="16"/>
        </w:rPr>
      </w:pP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853"/>
        <w:gridCol w:w="704"/>
        <w:gridCol w:w="3784"/>
        <w:gridCol w:w="1630"/>
      </w:tblGrid>
      <w:tr w:rsidR="00FB104A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tabs>
                <w:tab w:val="left" w:pos="6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Vuokrantarkistus</w:t>
            </w:r>
          </w:p>
        </w:tc>
      </w:tr>
      <w:tr w:rsidR="00FB104A"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Tarkistustyyppi</w:t>
            </w:r>
            <w:r>
              <w:rPr>
                <w:rFonts w:ascii="Arial" w:hAnsi="Arial" w:cs="Arial"/>
                <w:sz w:val="16"/>
                <w:szCs w:val="16"/>
              </w:rPr>
              <w:t xml:space="preserve"> Indeksitarkistus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Indeksi, johon vuokra sidotaan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Hypoindeksi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</w:tr>
      <w:tr w:rsidR="00FB104A">
        <w:tc>
          <w:tcPr>
            <w:tcW w:w="8035" w:type="dxa"/>
            <w:gridSpan w:val="4"/>
            <w:tcBorders>
              <w:top w:val="single" w:sz="4" w:space="0" w:color="auto"/>
              <w:bottom w:val="nil"/>
              <w:right w:val="nil"/>
            </w:tcBorders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Indeksillä tarkistettavat maksulajit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</w:tcBorders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Nettosumma/kk </w:t>
            </w:r>
          </w:p>
        </w:tc>
      </w:tr>
      <w:tr w:rsidR="00FB104A">
        <w:tc>
          <w:tcPr>
            <w:tcW w:w="8035" w:type="dxa"/>
            <w:gridSpan w:val="4"/>
            <w:tcBorders>
              <w:top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Asuntovuokra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04A">
        <w:tc>
          <w:tcPr>
            <w:tcW w:w="278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Perusindeksin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julkaisukk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 -vuosi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Pisteluku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Tarkistusajankohdat ja korotuksesta huomioon prosentti</w:t>
            </w:r>
          </w:p>
        </w:tc>
      </w:tr>
      <w:tr w:rsidR="00FB104A">
        <w:trPr>
          <w:trHeight w:val="238"/>
        </w:trPr>
        <w:tc>
          <w:tcPr>
            <w:tcW w:w="278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56" w:type="dxa"/>
              <w:right w:w="70" w:type="dxa"/>
            </w:tcMar>
            <w:vAlign w:val="center"/>
          </w:tcPr>
          <w:p w:rsidR="00FB104A" w:rsidRPr="00927409" w:rsidRDefault="00927409">
            <w:pPr>
              <w:pStyle w:val="Miragel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[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vuokrasopimuksen allekirjoituskuukausi]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Alkaen 1.5.201</w:t>
            </w:r>
            <w:r w:rsidR="0092740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. Toukokuu alkaen 201</w:t>
            </w:r>
            <w:r w:rsidR="00927409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>, 100,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00%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B104A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Perusvuokra indeksikorotuksen laskentaan:  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Tarkistusindeksi on tarkistusajankohtana tiedossa oleva viimeksi julkaistu pisteluku.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Mikäli indeksin pisteluku on alempi, ei vuokraa kuitenkaan alenneta.</w:t>
            </w:r>
          </w:p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Korotus on aina vähintään 2,00 %. </w:t>
            </w:r>
          </w:p>
        </w:tc>
      </w:tr>
      <w:tr w:rsidR="00FB104A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  <w:noWrap/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Tarkistuksen lisätieto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B104A">
        <w:trPr>
          <w:cantSplit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  <w:tcMar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B104A" w:rsidRDefault="00096FBA">
      <w:pPr>
        <w:tabs>
          <w:tab w:val="left" w:pos="170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7"/>
        <w:gridCol w:w="1541"/>
      </w:tblGrid>
      <w:tr w:rsidR="00FB104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entte4e4e4otsikko"/>
              <w:keepNext/>
              <w:tabs>
                <w:tab w:val="left" w:pos="1701"/>
              </w:tabs>
              <w:rPr>
                <w:color w:val="auto"/>
              </w:rPr>
            </w:pPr>
            <w:r>
              <w:rPr>
                <w:b/>
                <w:bCs/>
              </w:rPr>
              <w:t>Tarkistustyyppi</w:t>
            </w:r>
            <w:r>
              <w:t xml:space="preserve"> Muu vuokrantarkistus</w:t>
            </w:r>
          </w:p>
        </w:tc>
      </w:tr>
      <w:tr w:rsidR="00FB104A">
        <w:tc>
          <w:tcPr>
            <w:tcW w:w="8123" w:type="dxa"/>
            <w:tcBorders>
              <w:top w:val="single" w:sz="4" w:space="0" w:color="auto"/>
              <w:bottom w:val="nil"/>
              <w:right w:val="nil"/>
            </w:tcBorders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Tarkistettavat maksulajit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</w:tcBorders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Nettosumma/kk</w:t>
            </w:r>
          </w:p>
        </w:tc>
      </w:tr>
      <w:tr w:rsidR="00FB104A">
        <w:tc>
          <w:tcPr>
            <w:tcW w:w="8123" w:type="dxa"/>
            <w:tcBorders>
              <w:top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Vesimaksu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B104A"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  <w:tcMar>
              <w:top w:w="56" w:type="dxa"/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Tarkistuksen lisätieto </w:t>
            </w:r>
          </w:p>
        </w:tc>
      </w:tr>
      <w:tr w:rsidR="00FB104A">
        <w:trPr>
          <w:cantSplit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  <w:tcMar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B104A" w:rsidRDefault="00096FBA">
      <w:pPr>
        <w:tabs>
          <w:tab w:val="left" w:pos="170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3769"/>
        <w:gridCol w:w="1855"/>
        <w:gridCol w:w="1481"/>
        <w:gridCol w:w="1451"/>
      </w:tblGrid>
      <w:tr w:rsidR="00FB104A"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Vakuus</w:t>
            </w:r>
          </w:p>
        </w:tc>
      </w:tr>
      <w:tr w:rsidR="00FB104A">
        <w:tc>
          <w:tcPr>
            <w:tcW w:w="98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Tämän sopimuksen velvoitusten täyttämisen vakuudeksi toimittaa vuokralainen vuokranantajalle kohtuullisen vakuuden. Vakuutta voidaan käyttää myös talo / kiinteistöyhtiön laskuttamiin ja huoneistoon kohdistuviin käyttökorvausmaksuihin. </w:t>
            </w:r>
          </w:p>
        </w:tc>
      </w:tr>
      <w:tr w:rsidR="00FB104A"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Vakuuden arvo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Vakuuden kuvaus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Vakuuslaji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Viimeinen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toimituspvm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Vanhenemis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pvm</w:t>
            </w:r>
          </w:p>
        </w:tc>
      </w:tr>
      <w:tr w:rsidR="00FB104A"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kolmen kuukauden vuokra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pantattu pankkitalletus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FB104A" w:rsidRDefault="00FB104A">
      <w:pPr>
        <w:pStyle w:val="Kentte4e4e4otsikko"/>
        <w:tabs>
          <w:tab w:val="left" w:pos="1701"/>
        </w:tabs>
      </w:pP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149"/>
        <w:gridCol w:w="2082"/>
        <w:gridCol w:w="1858"/>
        <w:gridCol w:w="1858"/>
        <w:gridCol w:w="1174"/>
      </w:tblGrid>
      <w:tr w:rsidR="00FB104A"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appaleotsikko"/>
              <w:keepNext/>
              <w:spacing w:before="0"/>
              <w:rPr>
                <w:sz w:val="16"/>
                <w:szCs w:val="16"/>
              </w:rPr>
            </w:pPr>
            <w:r>
              <w:t>Tilaerittely</w:t>
            </w:r>
          </w:p>
        </w:tc>
      </w:tr>
      <w:tr w:rsidR="00FB104A">
        <w:tc>
          <w:tcPr>
            <w:tcW w:w="1680" w:type="dxa"/>
            <w:tcBorders>
              <w:top w:val="single" w:sz="4" w:space="0" w:color="auto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Tunniste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m²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Käyttötarkoitus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Tyyppi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Netto/kk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€/m²/kk</w:t>
            </w:r>
          </w:p>
        </w:tc>
      </w:tr>
      <w:tr w:rsidR="00FB104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asuinhuoneisto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 w:rsidP="00927409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FB104A" w:rsidRDefault="00FB104A">
      <w:pPr>
        <w:pStyle w:val="Kappaleotsikko"/>
        <w:spacing w:before="0"/>
        <w:rPr>
          <w:sz w:val="16"/>
          <w:szCs w:val="16"/>
        </w:rPr>
      </w:pPr>
    </w:p>
    <w:tbl>
      <w:tblPr>
        <w:tblW w:w="97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1101"/>
        <w:gridCol w:w="1753"/>
        <w:gridCol w:w="1603"/>
        <w:gridCol w:w="1573"/>
        <w:gridCol w:w="742"/>
      </w:tblGrid>
      <w:tr w:rsidR="00FB104A"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appaleotsikko"/>
              <w:keepNext/>
              <w:spacing w:before="0"/>
              <w:rPr>
                <w:sz w:val="16"/>
                <w:szCs w:val="16"/>
              </w:rPr>
            </w:pPr>
            <w:r>
              <w:t>Erilliskorvaukset</w:t>
            </w:r>
          </w:p>
        </w:tc>
      </w:tr>
      <w:tr w:rsidR="00FB104A">
        <w:tc>
          <w:tcPr>
            <w:tcW w:w="3030" w:type="dxa"/>
            <w:tcBorders>
              <w:top w:val="single" w:sz="4" w:space="0" w:color="auto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Selitys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Kpl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Yksikkö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Yks.hinta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/kk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ALV-%</w:t>
            </w:r>
            <w:proofErr w:type="gramEnd"/>
          </w:p>
        </w:tc>
      </w:tr>
      <w:tr w:rsidR="00FB104A"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Vesimaksu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€/henkilö/kk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FB104A" w:rsidRDefault="00FB104A">
      <w:pPr>
        <w:pStyle w:val="Kentte4e4e4otsikko"/>
        <w:tabs>
          <w:tab w:val="left" w:pos="1701"/>
        </w:tabs>
        <w:rPr>
          <w:b/>
          <w:bCs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FB104A"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108" w:type="dxa"/>
              <w:bottom w:w="56" w:type="dxa"/>
              <w:right w:w="108" w:type="dxa"/>
            </w:tcMar>
          </w:tcPr>
          <w:p w:rsidR="00FB104A" w:rsidRDefault="00096FBA">
            <w:pPr>
              <w:pStyle w:val="Kappaleotsikko"/>
              <w:keepNext/>
              <w:spacing w:before="0"/>
            </w:pPr>
            <w:r>
              <w:t>Muut ehdot</w:t>
            </w:r>
          </w:p>
        </w:tc>
      </w:tr>
      <w:tr w:rsidR="00FB104A">
        <w:tc>
          <w:tcPr>
            <w:tcW w:w="9775" w:type="dxa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108" w:type="dxa"/>
              <w:bottom w:w="56" w:type="dxa"/>
              <w:right w:w="108" w:type="dxa"/>
            </w:tcMar>
          </w:tcPr>
          <w:p w:rsidR="00096FBA" w:rsidRPr="00927409" w:rsidRDefault="00096FBA">
            <w:r w:rsidRPr="00927409">
              <w:t>Huoneistossa on tupakointi kielletty.</w:t>
            </w:r>
          </w:p>
          <w:p w:rsidR="00927409" w:rsidRDefault="00927409"/>
          <w:p w:rsidR="00096FBA" w:rsidRPr="00927409" w:rsidRDefault="00096FBA">
            <w:proofErr w:type="spellStart"/>
            <w:r w:rsidRPr="00927409">
              <w:t>Hypoindeksi</w:t>
            </w:r>
            <w:proofErr w:type="spellEnd"/>
            <w:r w:rsidRPr="00927409">
              <w:t xml:space="preserve"> 2009 = elinkustannusindeksi + </w:t>
            </w:r>
            <w:proofErr w:type="gramStart"/>
            <w:r w:rsidRPr="00927409">
              <w:t>4%</w:t>
            </w:r>
            <w:proofErr w:type="gramEnd"/>
            <w:r w:rsidRPr="00927409">
              <w:t>.</w:t>
            </w:r>
          </w:p>
          <w:p w:rsidR="00096FBA" w:rsidRPr="00927409" w:rsidRDefault="00096FBA"/>
          <w:p w:rsidR="00096FBA" w:rsidRPr="00927409" w:rsidRDefault="00096FBA">
            <w:r>
              <w:t>Huoneisto vuokrataan siinä kunnossa kuin se on sopimustekohetkellä.</w:t>
            </w:r>
          </w:p>
          <w:p w:rsidR="00096FBA" w:rsidRPr="00927409" w:rsidRDefault="00096FBA"/>
          <w:p w:rsidR="00096FBA" w:rsidRPr="00927409" w:rsidRDefault="00096FBA">
            <w:r>
              <w:t>Vuokralainen sitoutuu hankkimaan asuntoon palovaroittimen ja huolehtimaan sen toimintakunnosta "Palovaroittimen sijoittamisesta ja kunnossapidosta annetun sisäasianministeriön asetuksen (239/2009)" mukaisesti.</w:t>
            </w:r>
          </w:p>
          <w:p w:rsidR="00096FBA" w:rsidRPr="00927409" w:rsidRDefault="00096FBA"/>
          <w:p w:rsidR="00096FBA" w:rsidRPr="00927409" w:rsidRDefault="00096FBA">
            <w:r>
              <w:t>Vuokralainen sitoutuu kustannuksellaan ottamaan kotivakuutuksen ja pitämään sen voimassa koko vuokrasuhteen keston ajan.</w:t>
            </w:r>
          </w:p>
          <w:p w:rsidR="00096FBA" w:rsidRPr="00927409" w:rsidRDefault="00096FBA"/>
          <w:p w:rsidR="00FB104A" w:rsidRPr="00927409" w:rsidRDefault="00096FBA" w:rsidP="00927409">
            <w:r>
              <w:t xml:space="preserve">Vuokralainen tekee sähköyhtiön kanssa oman sähkösopimuksen ja maksaa sähkölaskut oman kulutuksensa mukaan. Vuokralainen maksaa vuokranantajalle kulloinkin voimassaolevan yhtiökokouspäätöksen mukaisen vesimaksun sekä muut mahdolliset käyttökorvaukset. </w:t>
            </w:r>
          </w:p>
        </w:tc>
      </w:tr>
    </w:tbl>
    <w:p w:rsidR="00FB104A" w:rsidRDefault="00FB104A">
      <w:pPr>
        <w:pStyle w:val="Kappaleotsikko"/>
        <w:spacing w:before="0"/>
        <w:rPr>
          <w:b w:val="0"/>
          <w:bCs w:val="0"/>
          <w:color w:val="auto"/>
          <w:sz w:val="16"/>
          <w:szCs w:val="16"/>
        </w:rPr>
      </w:pPr>
    </w:p>
    <w:tbl>
      <w:tblPr>
        <w:tblW w:w="979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FB104A">
        <w:trPr>
          <w:trHeight w:val="284"/>
        </w:trPr>
        <w:tc>
          <w:tcPr>
            <w:tcW w:w="97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appaleotsikko"/>
              <w:keepNext/>
              <w:spacing w:before="0"/>
              <w:rPr>
                <w:sz w:val="16"/>
                <w:szCs w:val="16"/>
              </w:rPr>
            </w:pPr>
            <w:r>
              <w:t>Liitteet</w:t>
            </w:r>
          </w:p>
        </w:tc>
      </w:tr>
      <w:tr w:rsidR="00FB104A">
        <w:trPr>
          <w:trHeight w:val="284"/>
        </w:trPr>
        <w:tc>
          <w:tcPr>
            <w:tcW w:w="9795" w:type="dxa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FB104A" w:rsidRDefault="00FB104A">
      <w:pPr>
        <w:pStyle w:val="Kappaleotsikko"/>
        <w:spacing w:before="0"/>
        <w:rPr>
          <w:color w:val="auto"/>
          <w:sz w:val="16"/>
          <w:szCs w:val="16"/>
        </w:rPr>
      </w:pPr>
    </w:p>
    <w:tbl>
      <w:tblPr>
        <w:tblW w:w="97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6" w:type="dxa"/>
          <w:left w:w="70" w:type="dxa"/>
          <w:bottom w:w="56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950"/>
      </w:tblGrid>
      <w:tr w:rsidR="00FB104A">
        <w:trPr>
          <w:cantSplit/>
        </w:trPr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Kappaleotsikko"/>
              <w:keepNext/>
              <w:keepLines/>
              <w:spacing w:before="0"/>
              <w:rPr>
                <w:sz w:val="16"/>
                <w:szCs w:val="16"/>
              </w:rPr>
            </w:pPr>
            <w:r>
              <w:t>Allekirjoitukset</w:t>
            </w:r>
          </w:p>
        </w:tc>
      </w:tr>
      <w:tr w:rsidR="00FB104A">
        <w:trPr>
          <w:cantSplit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>
            <w:pPr>
              <w:pStyle w:val="Miragel"/>
              <w:keepNext/>
              <w:keepLines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Vakuutamme tutustuneemme sopimukseen ja sen liitteisiin sekä sitoudumme noudattamaan niitä.</w:t>
            </w:r>
            <w:r>
              <w:rPr>
                <w:rFonts w:ascii="Arial" w:hAnsi="Arial" w:cs="Arial"/>
                <w:sz w:val="16"/>
                <w:szCs w:val="16"/>
              </w:rPr>
              <w:br/>
              <w:t>Vuokranantaja on ilmoittanut mihin hänen vuokralle anto-oikeutensa perustuu sekä rajoittavatko sitä jotkut seikat.</w:t>
            </w:r>
            <w:r>
              <w:rPr>
                <w:rFonts w:ascii="Arial" w:hAnsi="Arial" w:cs="Arial"/>
                <w:sz w:val="16"/>
                <w:szCs w:val="16"/>
              </w:rPr>
              <w:br/>
              <w:t>Tätä sopimusta ja sen liitteitä on laadittu kaksi yhtäpitävää kappaletta.</w:t>
            </w:r>
          </w:p>
        </w:tc>
      </w:tr>
      <w:tr w:rsidR="00FB104A">
        <w:trPr>
          <w:cantSplit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  <w:vAlign w:val="center"/>
          </w:tcPr>
          <w:p w:rsidR="00FB104A" w:rsidRDefault="00096FBA" w:rsidP="00927409">
            <w:pPr>
              <w:pStyle w:val="Miragel"/>
              <w:keepNext/>
              <w:keepLines/>
              <w:tabs>
                <w:tab w:val="left" w:pos="120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Paikka ja aika</w:t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HELSINKI </w:t>
            </w:r>
          </w:p>
        </w:tc>
      </w:tr>
      <w:tr w:rsidR="00FB104A">
        <w:trPr>
          <w:cantSplit/>
        </w:trPr>
        <w:tc>
          <w:tcPr>
            <w:tcW w:w="483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>
            <w:pPr>
              <w:pStyle w:val="Miragel"/>
              <w:keepNext/>
              <w:keepLines/>
              <w:tabs>
                <w:tab w:val="left" w:pos="1200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Vuokranantaja</w:t>
            </w:r>
            <w:r>
              <w:rPr>
                <w:sz w:val="16"/>
                <w:szCs w:val="16"/>
              </w:rPr>
              <w:tab/>
            </w:r>
          </w:p>
          <w:p w:rsidR="00FB104A" w:rsidRDefault="00FB104A">
            <w:pPr>
              <w:pStyle w:val="Miragel"/>
              <w:keepLine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B104A" w:rsidRDefault="00FB104A">
            <w:pPr>
              <w:pStyle w:val="Miragel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>
            <w:pPr>
              <w:pStyle w:val="Miragel"/>
              <w:tabs>
                <w:tab w:val="left" w:pos="1108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Vuokralainen</w:t>
            </w:r>
            <w:r>
              <w:rPr>
                <w:sz w:val="16"/>
                <w:szCs w:val="16"/>
              </w:rPr>
              <w:tab/>
            </w:r>
          </w:p>
          <w:p w:rsidR="00FB104A" w:rsidRDefault="00FB104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  <w:p w:rsidR="00FB104A" w:rsidRDefault="00FB104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04A">
        <w:trPr>
          <w:cantSplit/>
        </w:trPr>
        <w:tc>
          <w:tcPr>
            <w:tcW w:w="483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>
            <w:pPr>
              <w:pStyle w:val="Miragel"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6" w:type="dxa"/>
              <w:left w:w="70" w:type="dxa"/>
              <w:bottom w:w="56" w:type="dxa"/>
              <w:right w:w="70" w:type="dxa"/>
            </w:tcMar>
          </w:tcPr>
          <w:p w:rsidR="00FB104A" w:rsidRDefault="00096FBA">
            <w:pPr>
              <w:pStyle w:val="Mirag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</w:tc>
      </w:tr>
    </w:tbl>
    <w:p w:rsidR="00FB104A" w:rsidRDefault="00096FBA">
      <w:pPr>
        <w:pStyle w:val="Kentte4e4e4otsikko"/>
        <w:tabs>
          <w:tab w:val="left" w:pos="1701"/>
        </w:tabs>
      </w:pPr>
      <w:r>
        <w:t xml:space="preserve"> </w:t>
      </w:r>
    </w:p>
    <w:sectPr w:rsidR="00FB104A">
      <w:headerReference w:type="default" r:id="rId8"/>
      <w:footerReference w:type="default" r:id="rId9"/>
      <w:type w:val="continuous"/>
      <w:pgSz w:w="11906" w:h="16838"/>
      <w:pgMar w:top="851" w:right="1021" w:bottom="851" w:left="102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6D" w:rsidRDefault="00D7336D">
      <w:r>
        <w:separator/>
      </w:r>
    </w:p>
  </w:endnote>
  <w:endnote w:type="continuationSeparator" w:id="0">
    <w:p w:rsidR="00D7336D" w:rsidRDefault="00D7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4A" w:rsidRDefault="00FB104A">
    <w:pPr>
      <w:rPr>
        <w:rFonts w:ascii="Arial" w:hAnsi="Arial" w:cs="Arial"/>
        <w:sz w:val="24"/>
        <w:szCs w:val="24"/>
      </w:rPr>
    </w:pPr>
  </w:p>
  <w:p w:rsidR="00FB104A" w:rsidRDefault="00096FBA">
    <w:pPr>
      <w:jc w:val="center"/>
    </w:pPr>
    <w:r>
      <w:rPr>
        <w:rFonts w:ascii="Arial" w:hAnsi="Arial" w:cs="Arial"/>
        <w:sz w:val="24"/>
        <w:szCs w:val="24"/>
      </w:rPr>
      <w:t xml:space="preserve">sivu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 w:rsidR="00E04C32">
      <w:rPr>
        <w:rFonts w:ascii="Arial" w:hAnsi="Arial" w:cs="Arial"/>
        <w:noProof/>
        <w:sz w:val="24"/>
        <w:szCs w:val="24"/>
      </w:rPr>
      <w:t>1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NUMPAGES </w:instrText>
    </w:r>
    <w:r>
      <w:rPr>
        <w:rFonts w:ascii="Arial" w:hAnsi="Arial" w:cs="Arial"/>
        <w:sz w:val="24"/>
        <w:szCs w:val="24"/>
      </w:rPr>
      <w:fldChar w:fldCharType="separate"/>
    </w:r>
    <w:r w:rsidR="00E04C32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6D" w:rsidRDefault="00D7336D">
      <w:r>
        <w:separator/>
      </w:r>
    </w:p>
  </w:footnote>
  <w:footnote w:type="continuationSeparator" w:id="0">
    <w:p w:rsidR="00D7336D" w:rsidRDefault="00D7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4A" w:rsidRDefault="00927409">
    <w:pPr>
      <w:pStyle w:val="Yltunniste"/>
      <w:tabs>
        <w:tab w:val="center" w:pos="4819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noProof/>
        <w:sz w:val="26"/>
        <w:szCs w:val="26"/>
      </w:rPr>
      <w:drawing>
        <wp:inline distT="0" distB="0" distL="0" distR="0">
          <wp:extent cx="1440815" cy="392430"/>
          <wp:effectExtent l="0" t="0" r="6985" b="762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FBA">
      <w:rPr>
        <w:rFonts w:ascii="Arial" w:hAnsi="Arial" w:cs="Arial"/>
        <w:b/>
        <w:bCs/>
        <w:sz w:val="26"/>
        <w:szCs w:val="26"/>
      </w:rPr>
      <w:tab/>
      <w:t xml:space="preserve">Asuinhuoneiston vuokrasopimus </w:t>
    </w:r>
  </w:p>
  <w:p w:rsidR="00FB104A" w:rsidRDefault="00FB104A">
    <w:pPr>
      <w:pStyle w:val="Yltunniste"/>
      <w:tabs>
        <w:tab w:val="center" w:pos="4819"/>
      </w:tabs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BA"/>
    <w:rsid w:val="00096FBA"/>
    <w:rsid w:val="008652D0"/>
    <w:rsid w:val="00927409"/>
    <w:rsid w:val="00B72CE9"/>
    <w:rsid w:val="00D7336D"/>
    <w:rsid w:val="00E04C32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/>
    </w:pPr>
    <w:rPr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otsikko">
    <w:name w:val="Kappaleotsikko"/>
    <w:basedOn w:val="Normaali"/>
    <w:next w:val="Kentte4e4e4otsikko"/>
    <w:uiPriority w:val="99"/>
    <w:pPr>
      <w:spacing w:before="240"/>
    </w:pPr>
    <w:rPr>
      <w:rFonts w:ascii="Arial" w:hAnsi="Arial" w:cs="Arial"/>
      <w:b/>
      <w:bCs/>
      <w:sz w:val="22"/>
      <w:szCs w:val="22"/>
    </w:rPr>
  </w:style>
  <w:style w:type="paragraph" w:customStyle="1" w:styleId="Kentte4e4e4otsikko">
    <w:name w:val="Kenttäe4e4e4otsikko"/>
    <w:basedOn w:val="Normaali"/>
    <w:uiPriority w:val="99"/>
    <w:rPr>
      <w:rFonts w:ascii="Arial" w:hAnsi="Arial" w:cs="Arial"/>
      <w:sz w:val="16"/>
      <w:szCs w:val="16"/>
    </w:rPr>
  </w:style>
  <w:style w:type="paragraph" w:styleId="Kuvanotsikko">
    <w:name w:val="caption"/>
    <w:basedOn w:val="Normaali"/>
    <w:next w:val="Normaali"/>
    <w:uiPriority w:val="99"/>
    <w:qFormat/>
    <w:pPr>
      <w:spacing w:before="120" w:after="120"/>
    </w:pPr>
    <w:rPr>
      <w:b/>
      <w:bCs/>
      <w:sz w:val="22"/>
      <w:szCs w:val="22"/>
    </w:rPr>
  </w:style>
  <w:style w:type="paragraph" w:styleId="Asiakirjanrakenneruutu">
    <w:name w:val="Document Map"/>
    <w:basedOn w:val="Normaali"/>
    <w:link w:val="AsiakirjanrakenneruutuChar"/>
    <w:uiPriority w:val="99"/>
    <w:rPr>
      <w:rFonts w:ascii="Tahoma" w:hAnsi="Tahoma" w:cs="Tahoma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rPr>
      <w:rFonts w:ascii="Tahoma" w:hAnsi="Tahoma" w:cs="Tahoma"/>
      <w:color w:val="000000"/>
      <w:sz w:val="16"/>
      <w:szCs w:val="16"/>
    </w:rPr>
  </w:style>
  <w:style w:type="paragraph" w:styleId="Yltunniste">
    <w:name w:val="header"/>
    <w:basedOn w:val="Normaali"/>
    <w:link w:val="YltunnisteChar"/>
    <w:uiPriority w:val="99"/>
    <w:rPr>
      <w:sz w:val="22"/>
      <w:szCs w:val="22"/>
    </w:rPr>
  </w:style>
  <w:style w:type="character" w:styleId="Sivunumero">
    <w:name w:val="page number"/>
    <w:basedOn w:val="Kappaleenoletusfontti"/>
    <w:uiPriority w:val="99"/>
    <w:rPr>
      <w:color w:val="000000"/>
    </w:rPr>
  </w:style>
  <w:style w:type="paragraph" w:styleId="Alatunniste">
    <w:name w:val="footer"/>
    <w:basedOn w:val="Normaali"/>
    <w:link w:val="AlatunnisteChar"/>
    <w:uiPriority w:val="99"/>
    <w:rPr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000000"/>
      <w:sz w:val="20"/>
      <w:szCs w:val="20"/>
    </w:rPr>
  </w:style>
  <w:style w:type="paragraph" w:customStyle="1" w:styleId="Kentte4e4e4tieto">
    <w:name w:val="Kenttäe4e4e4tieto"/>
    <w:basedOn w:val="Kentte4e4e4otsikko"/>
    <w:uiPriority w:val="99"/>
    <w:pPr>
      <w:spacing w:before="60" w:after="60"/>
      <w:ind w:right="142"/>
    </w:pPr>
    <w:rPr>
      <w:rFonts w:ascii="Times New Roman" w:hAnsi="Times New Roman" w:cs="Times New Roman"/>
      <w:sz w:val="20"/>
      <w:szCs w:val="20"/>
    </w:rPr>
  </w:style>
  <w:style w:type="paragraph" w:customStyle="1" w:styleId="Ruksi">
    <w:name w:val="Ruksi"/>
    <w:basedOn w:val="Kentte4e4e4otsikko"/>
    <w:uiPriority w:val="99"/>
    <w:rPr>
      <w:rFonts w:ascii="Courier New" w:hAnsi="Courier New" w:cs="Courier New"/>
      <w:sz w:val="24"/>
      <w:szCs w:val="24"/>
    </w:rPr>
  </w:style>
  <w:style w:type="paragraph" w:customStyle="1" w:styleId="Miragel">
    <w:name w:val="_Miragel"/>
    <w:basedOn w:val="Kentte4e4e4otsikko"/>
    <w:uiPriority w:val="99"/>
    <w:rPr>
      <w:rFonts w:ascii="Times New Roman" w:hAnsi="Times New Roman" w:cs="Times New Roman"/>
      <w:sz w:val="22"/>
      <w:szCs w:val="22"/>
    </w:rPr>
  </w:style>
  <w:style w:type="paragraph" w:customStyle="1" w:styleId="Tilalista">
    <w:name w:val="Tilalista"/>
    <w:basedOn w:val="Kentte4e4e4tieto"/>
    <w:uiPriority w:val="99"/>
    <w:pPr>
      <w:spacing w:before="0" w:after="0"/>
      <w:ind w:left="142" w:right="140"/>
    </w:pPr>
    <w:rPr>
      <w:sz w:val="18"/>
      <w:szCs w:val="18"/>
    </w:rPr>
  </w:style>
  <w:style w:type="paragraph" w:customStyle="1" w:styleId="MiragelRasti">
    <w:name w:val="_MiragelRasti"/>
    <w:basedOn w:val="Miragel"/>
    <w:uiPriority w:val="99"/>
    <w:rPr>
      <w:rFonts w:ascii="Courier New" w:hAnsi="Courier New" w:cs="Courier New"/>
      <w:sz w:val="24"/>
      <w:szCs w:val="24"/>
    </w:rPr>
  </w:style>
  <w:style w:type="character" w:styleId="Rivinumero">
    <w:name w:val="line number"/>
    <w:basedOn w:val="Kappaleenoletusfontti"/>
    <w:uiPriority w:val="99"/>
    <w:rPr>
      <w:color w:val="000000"/>
      <w:sz w:val="22"/>
      <w:szCs w:val="22"/>
    </w:rPr>
  </w:style>
  <w:style w:type="character" w:styleId="Hyperlinkki">
    <w:name w:val="Hyperlink"/>
    <w:basedOn w:val="Kappaleenoletusfontti"/>
    <w:uiPriority w:val="99"/>
    <w:rPr>
      <w:color w:val="0000FF"/>
      <w:sz w:val="22"/>
      <w:szCs w:val="22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Pr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4C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4C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/>
    </w:pPr>
    <w:rPr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otsikko">
    <w:name w:val="Kappaleotsikko"/>
    <w:basedOn w:val="Normaali"/>
    <w:next w:val="Kentte4e4e4otsikko"/>
    <w:uiPriority w:val="99"/>
    <w:pPr>
      <w:spacing w:before="240"/>
    </w:pPr>
    <w:rPr>
      <w:rFonts w:ascii="Arial" w:hAnsi="Arial" w:cs="Arial"/>
      <w:b/>
      <w:bCs/>
      <w:sz w:val="22"/>
      <w:szCs w:val="22"/>
    </w:rPr>
  </w:style>
  <w:style w:type="paragraph" w:customStyle="1" w:styleId="Kentte4e4e4otsikko">
    <w:name w:val="Kenttäe4e4e4otsikko"/>
    <w:basedOn w:val="Normaali"/>
    <w:uiPriority w:val="99"/>
    <w:rPr>
      <w:rFonts w:ascii="Arial" w:hAnsi="Arial" w:cs="Arial"/>
      <w:sz w:val="16"/>
      <w:szCs w:val="16"/>
    </w:rPr>
  </w:style>
  <w:style w:type="paragraph" w:styleId="Kuvanotsikko">
    <w:name w:val="caption"/>
    <w:basedOn w:val="Normaali"/>
    <w:next w:val="Normaali"/>
    <w:uiPriority w:val="99"/>
    <w:qFormat/>
    <w:pPr>
      <w:spacing w:before="120" w:after="120"/>
    </w:pPr>
    <w:rPr>
      <w:b/>
      <w:bCs/>
      <w:sz w:val="22"/>
      <w:szCs w:val="22"/>
    </w:rPr>
  </w:style>
  <w:style w:type="paragraph" w:styleId="Asiakirjanrakenneruutu">
    <w:name w:val="Document Map"/>
    <w:basedOn w:val="Normaali"/>
    <w:link w:val="AsiakirjanrakenneruutuChar"/>
    <w:uiPriority w:val="99"/>
    <w:rPr>
      <w:rFonts w:ascii="Tahoma" w:hAnsi="Tahoma" w:cs="Tahoma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rPr>
      <w:rFonts w:ascii="Tahoma" w:hAnsi="Tahoma" w:cs="Tahoma"/>
      <w:color w:val="000000"/>
      <w:sz w:val="16"/>
      <w:szCs w:val="16"/>
    </w:rPr>
  </w:style>
  <w:style w:type="paragraph" w:styleId="Yltunniste">
    <w:name w:val="header"/>
    <w:basedOn w:val="Normaali"/>
    <w:link w:val="YltunnisteChar"/>
    <w:uiPriority w:val="99"/>
    <w:rPr>
      <w:sz w:val="22"/>
      <w:szCs w:val="22"/>
    </w:rPr>
  </w:style>
  <w:style w:type="character" w:styleId="Sivunumero">
    <w:name w:val="page number"/>
    <w:basedOn w:val="Kappaleenoletusfontti"/>
    <w:uiPriority w:val="99"/>
    <w:rPr>
      <w:color w:val="000000"/>
    </w:rPr>
  </w:style>
  <w:style w:type="paragraph" w:styleId="Alatunniste">
    <w:name w:val="footer"/>
    <w:basedOn w:val="Normaali"/>
    <w:link w:val="AlatunnisteChar"/>
    <w:uiPriority w:val="99"/>
    <w:rPr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000000"/>
      <w:sz w:val="20"/>
      <w:szCs w:val="20"/>
    </w:rPr>
  </w:style>
  <w:style w:type="paragraph" w:customStyle="1" w:styleId="Kentte4e4e4tieto">
    <w:name w:val="Kenttäe4e4e4tieto"/>
    <w:basedOn w:val="Kentte4e4e4otsikko"/>
    <w:uiPriority w:val="99"/>
    <w:pPr>
      <w:spacing w:before="60" w:after="60"/>
      <w:ind w:right="142"/>
    </w:pPr>
    <w:rPr>
      <w:rFonts w:ascii="Times New Roman" w:hAnsi="Times New Roman" w:cs="Times New Roman"/>
      <w:sz w:val="20"/>
      <w:szCs w:val="20"/>
    </w:rPr>
  </w:style>
  <w:style w:type="paragraph" w:customStyle="1" w:styleId="Ruksi">
    <w:name w:val="Ruksi"/>
    <w:basedOn w:val="Kentte4e4e4otsikko"/>
    <w:uiPriority w:val="99"/>
    <w:rPr>
      <w:rFonts w:ascii="Courier New" w:hAnsi="Courier New" w:cs="Courier New"/>
      <w:sz w:val="24"/>
      <w:szCs w:val="24"/>
    </w:rPr>
  </w:style>
  <w:style w:type="paragraph" w:customStyle="1" w:styleId="Miragel">
    <w:name w:val="_Miragel"/>
    <w:basedOn w:val="Kentte4e4e4otsikko"/>
    <w:uiPriority w:val="99"/>
    <w:rPr>
      <w:rFonts w:ascii="Times New Roman" w:hAnsi="Times New Roman" w:cs="Times New Roman"/>
      <w:sz w:val="22"/>
      <w:szCs w:val="22"/>
    </w:rPr>
  </w:style>
  <w:style w:type="paragraph" w:customStyle="1" w:styleId="Tilalista">
    <w:name w:val="Tilalista"/>
    <w:basedOn w:val="Kentte4e4e4tieto"/>
    <w:uiPriority w:val="99"/>
    <w:pPr>
      <w:spacing w:before="0" w:after="0"/>
      <w:ind w:left="142" w:right="140"/>
    </w:pPr>
    <w:rPr>
      <w:sz w:val="18"/>
      <w:szCs w:val="18"/>
    </w:rPr>
  </w:style>
  <w:style w:type="paragraph" w:customStyle="1" w:styleId="MiragelRasti">
    <w:name w:val="_MiragelRasti"/>
    <w:basedOn w:val="Miragel"/>
    <w:uiPriority w:val="99"/>
    <w:rPr>
      <w:rFonts w:ascii="Courier New" w:hAnsi="Courier New" w:cs="Courier New"/>
      <w:sz w:val="24"/>
      <w:szCs w:val="24"/>
    </w:rPr>
  </w:style>
  <w:style w:type="character" w:styleId="Rivinumero">
    <w:name w:val="line number"/>
    <w:basedOn w:val="Kappaleenoletusfontti"/>
    <w:uiPriority w:val="99"/>
    <w:rPr>
      <w:color w:val="000000"/>
      <w:sz w:val="22"/>
      <w:szCs w:val="22"/>
    </w:rPr>
  </w:style>
  <w:style w:type="character" w:styleId="Hyperlinkki">
    <w:name w:val="Hyperlink"/>
    <w:basedOn w:val="Kappaleenoletusfontti"/>
    <w:uiPriority w:val="99"/>
    <w:rPr>
      <w:color w:val="0000FF"/>
      <w:sz w:val="22"/>
      <w:szCs w:val="22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Pr>
      <w:color w:val="000000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4C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4C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240E-6BB8-4B97-93E8-0B7AD1CA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Samlink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Ketolainen Heidi (Hypoteekkiyhd.)</dc:creator>
  <cp:lastModifiedBy>Vallinkoski Sami (Hypoteekkiyhd.)</cp:lastModifiedBy>
  <cp:revision>2</cp:revision>
  <dcterms:created xsi:type="dcterms:W3CDTF">2014-06-09T04:30:00Z</dcterms:created>
  <dcterms:modified xsi:type="dcterms:W3CDTF">2014-06-09T04:30:00Z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1601982286</vt:i4>
  </property>
  <property fmtid="{D5CDD505-2E9C-101B-9397-08002B2CF9AE}" pid="3" name="_NewReviewCycle">
    <vt:lpwstr/>
  </property>
  <property fmtid="{D5CDD505-2E9C-101B-9397-08002B2CF9AE}" pid="4" name="_EmailSubject">
    <vt:lpwstr>Asumisen alueen sivujen tarkistaminen uusilla kotisivuilla / dead line ke 4.6.</vt:lpwstr>
  </property>
  <property fmtid="{D5CDD505-2E9C-101B-9397-08002B2CF9AE}" pid="5" name="_AuthorEmailDisplayName">
    <vt:lpwstr>Ketolainen Heidi (Hypoteekkiyhd.)</vt:lpwstr>
  </property>
  <property fmtid="{D5CDD505-2E9C-101B-9397-08002B2CF9AE}" pid="6" name="_ReviewingToolsShownOnce">
    <vt:lpwstr/>
  </property>
</Properties>
</file>